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:rsidTr="00D447B0">
        <w:tc>
          <w:tcPr>
            <w:tcW w:w="0" w:type="auto"/>
          </w:tcPr>
          <w:p w:rsidR="002C7079" w:rsidRPr="00B0653B" w:rsidRDefault="006D2EF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30165" cy="261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5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017DA">
              <w:rPr>
                <w:rFonts w:ascii="Century Gothic" w:hAnsi="Century Gothic"/>
                <w:b/>
                <w:sz w:val="40"/>
                <w:szCs w:val="40"/>
              </w:rPr>
              <w:t>VENDOR INNOVATION</w:t>
            </w:r>
            <w:r w:rsidRPr="00325EEB">
              <w:rPr>
                <w:rFonts w:ascii="Century Gothic" w:hAnsi="Century Gothic"/>
                <w:b/>
                <w:sz w:val="40"/>
                <w:szCs w:val="40"/>
              </w:rPr>
              <w:t xml:space="preserve"> – </w:t>
            </w:r>
            <w:r w:rsidR="001D1B8A" w:rsidRPr="001D1B8A">
              <w:rPr>
                <w:rFonts w:ascii="Century Gothic" w:hAnsi="Century Gothic"/>
                <w:b/>
                <w:sz w:val="40"/>
                <w:szCs w:val="40"/>
              </w:rPr>
              <w:t>EMERGING</w:t>
            </w:r>
          </w:p>
          <w:p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1D1B8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D1B8A">
              <w:rPr>
                <w:rFonts w:ascii="Century Gothic" w:hAnsi="Century Gothic"/>
                <w:sz w:val="36"/>
                <w:szCs w:val="36"/>
              </w:rPr>
              <w:t>Offering innovative service or product to telecommunications service providers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2EFF" w:rsidRPr="00D447B0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6D2EFF" w:rsidRPr="00D447B0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6D2EFF" w:rsidRPr="00D447B0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6D2EFF" w:rsidRPr="00D447B0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6D2EFF" w:rsidRPr="00D447B0" w:rsidRDefault="006D2EFF" w:rsidP="006D2EF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bookmarkStart w:id="0" w:name="_GoBack"/>
            <w:r w:rsidR="00EF18D4">
              <w:rPr>
                <w:rFonts w:ascii="Century Gothic" w:hAnsi="Century Gothic" w:cs="Arial"/>
                <w:sz w:val="20"/>
                <w:szCs w:val="20"/>
              </w:rPr>
              <w:t xml:space="preserve">Vendor </w:t>
            </w:r>
            <w:bookmarkEnd w:id="0"/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has </w:t>
            </w:r>
            <w:r w:rsidRPr="00EB0F30">
              <w:rPr>
                <w:rFonts w:ascii="Century Gothic" w:hAnsi="Century Gothic" w:cs="Arial"/>
                <w:b/>
                <w:sz w:val="20"/>
                <w:szCs w:val="20"/>
              </w:rPr>
              <w:t>under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from a minimum of 6 months to a maximum of 2 years prior to April </w:t>
            </w:r>
            <w:r w:rsidR="006D2EFF">
              <w:rPr>
                <w:rFonts w:ascii="Century Gothic" w:hAnsi="Century Gothic" w:cs="Arial"/>
                <w:sz w:val="20"/>
                <w:szCs w:val="20"/>
              </w:rPr>
              <w:t>2017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30590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7354C9" w:rsidRPr="00D447B0" w:rsidRDefault="007354C9" w:rsidP="007354C9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need does your new service/ product fulfil?</w:t>
      </w:r>
    </w:p>
    <w:p w:rsidR="007354C9" w:rsidRPr="00D447B0" w:rsidRDefault="007354C9" w:rsidP="007354C9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makes your offering innovative?</w:t>
      </w:r>
    </w:p>
    <w:p w:rsidR="007354C9" w:rsidRPr="00D447B0" w:rsidRDefault="007354C9" w:rsidP="007354C9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:rsidR="007354C9" w:rsidRPr="00D447B0" w:rsidRDefault="007354C9" w:rsidP="007354C9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is its contribution to the evolving Broadband environment?</w:t>
      </w:r>
    </w:p>
    <w:p w:rsidR="007354C9" w:rsidRPr="00D447B0" w:rsidRDefault="007354C9" w:rsidP="007354C9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has been the take-up (and response) of the innovation so far?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6D2EF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6D2EFF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7354C9" w:rsidRPr="003C70FC" w:rsidTr="00D447B0">
        <w:tc>
          <w:tcPr>
            <w:tcW w:w="221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7354C9" w:rsidRPr="00942D32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service.</w:t>
            </w:r>
          </w:p>
        </w:tc>
        <w:tc>
          <w:tcPr>
            <w:tcW w:w="3010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3C70FC" w:rsidTr="00D447B0">
        <w:tc>
          <w:tcPr>
            <w:tcW w:w="221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7354C9" w:rsidRPr="00942D32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Demonstrate the uptake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 xml:space="preserve"> by s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ervice providers of the service or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product.</w:t>
            </w:r>
          </w:p>
        </w:tc>
        <w:tc>
          <w:tcPr>
            <w:tcW w:w="3010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3C70FC" w:rsidTr="00D447B0">
        <w:tc>
          <w:tcPr>
            <w:tcW w:w="221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7354C9" w:rsidRPr="00942D32" w:rsidRDefault="00C90EDE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Explain how the product or </w:t>
            </w:r>
            <w:r w:rsidR="007354C9" w:rsidRPr="009017DA">
              <w:rPr>
                <w:rFonts w:ascii="Century Gothic" w:hAnsi="Century Gothic"/>
                <w:b/>
                <w:sz w:val="20"/>
                <w:szCs w:val="20"/>
              </w:rPr>
              <w:t>service was introduced to the market.</w:t>
            </w:r>
          </w:p>
        </w:tc>
        <w:tc>
          <w:tcPr>
            <w:tcW w:w="3010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3C70FC" w:rsidTr="00D447B0">
        <w:tc>
          <w:tcPr>
            <w:tcW w:w="221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7354C9" w:rsidRPr="009017DA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 xml:space="preserve">Future plans and expectations of the offering, e.g. </w:t>
            </w:r>
          </w:p>
          <w:p w:rsidR="00C90EDE" w:rsidRDefault="00C90EDE" w:rsidP="00C90EDE">
            <w:pPr>
              <w:numPr>
                <w:ilvl w:val="0"/>
                <w:numId w:val="7"/>
              </w:numPr>
              <w:ind w:left="273" w:hanging="27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contribution to market growth; to</w:t>
            </w:r>
          </w:p>
          <w:p w:rsidR="007354C9" w:rsidRPr="00C90EDE" w:rsidRDefault="007354C9" w:rsidP="00C90EDE">
            <w:pPr>
              <w:numPr>
                <w:ilvl w:val="0"/>
                <w:numId w:val="7"/>
              </w:numPr>
              <w:ind w:left="273" w:hanging="273"/>
              <w:rPr>
                <w:rFonts w:ascii="Century Gothic" w:hAnsi="Century Gothic" w:cs="Arial"/>
                <w:sz w:val="20"/>
                <w:szCs w:val="20"/>
              </w:rPr>
            </w:pPr>
            <w:r w:rsidRPr="00C90EDE">
              <w:rPr>
                <w:rFonts w:ascii="Century Gothic" w:hAnsi="Century Gothic" w:cs="Arial"/>
                <w:sz w:val="20"/>
                <w:szCs w:val="20"/>
              </w:rPr>
              <w:t>increased competition; to</w:t>
            </w:r>
          </w:p>
          <w:p w:rsidR="007354C9" w:rsidRPr="00942D32" w:rsidRDefault="007354C9" w:rsidP="007354C9">
            <w:pPr>
              <w:numPr>
                <w:ilvl w:val="0"/>
                <w:numId w:val="7"/>
              </w:numPr>
              <w:ind w:left="273" w:hanging="273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54A4">
              <w:rPr>
                <w:rFonts w:ascii="Century Gothic" w:hAnsi="Century Gothic" w:cs="Arial"/>
                <w:sz w:val="20"/>
                <w:szCs w:val="20"/>
              </w:rPr>
              <w:t>driving demand for broad band services.</w:t>
            </w:r>
          </w:p>
        </w:tc>
        <w:tc>
          <w:tcPr>
            <w:tcW w:w="3010" w:type="pct"/>
          </w:tcPr>
          <w:p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FD7DEB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EF18D4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6D2EFF" w:rsidRPr="006D2EFF">
      <w:rPr>
        <w:rFonts w:ascii="Century Gothic" w:hAnsi="Century Gothic" w:cs="Arial"/>
        <w:b/>
        <w:sz w:val="20"/>
        <w:szCs w:val="20"/>
      </w:rPr>
      <w:t>Friday 21st April</w:t>
    </w:r>
    <w:r w:rsidR="006D2EFF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VENDOR INNOVATION – </w:t>
    </w:r>
    <w:r w:rsidRPr="001D1B8A">
      <w:rPr>
        <w:rFonts w:ascii="Century Gothic" w:hAnsi="Century Gothic"/>
        <w:b/>
        <w:sz w:val="36"/>
        <w:szCs w:val="36"/>
      </w:rPr>
      <w:t>EMERGING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5901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2EFF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1FE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D7E87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18D4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375900D6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3248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8</cp:revision>
  <cp:lastPrinted>2013-02-14T00:35:00Z</cp:lastPrinted>
  <dcterms:created xsi:type="dcterms:W3CDTF">2016-02-15T04:18:00Z</dcterms:created>
  <dcterms:modified xsi:type="dcterms:W3CDTF">2017-02-03T03:53:00Z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