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:rsidTr="00D447B0">
        <w:tc>
          <w:tcPr>
            <w:tcW w:w="0" w:type="auto"/>
          </w:tcPr>
          <w:p w:rsidR="002C7079" w:rsidRPr="00B0653B" w:rsidRDefault="004D55EC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09822" cy="276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702F0" w:rsidRDefault="00E702F0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3179B">
              <w:rPr>
                <w:rFonts w:ascii="Century Gothic" w:hAnsi="Century Gothic"/>
                <w:b/>
                <w:sz w:val="40"/>
                <w:szCs w:val="40"/>
              </w:rPr>
              <w:t>IoT INNOVATOR</w:t>
            </w:r>
          </w:p>
          <w:p w:rsidR="00E702F0" w:rsidRPr="006268A1" w:rsidRDefault="00E702F0" w:rsidP="00E702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E702F0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3179B">
              <w:rPr>
                <w:rFonts w:ascii="Century Gothic" w:hAnsi="Century Gothic"/>
                <w:sz w:val="36"/>
                <w:szCs w:val="36"/>
              </w:rPr>
              <w:t>Offering innovative IoT solutions or products to end users.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55EC" w:rsidRPr="00D447B0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4D55EC" w:rsidRPr="00D447B0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4D55EC" w:rsidRPr="00D447B0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4D55EC" w:rsidRPr="00D447B0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4D55EC" w:rsidRPr="00D447B0" w:rsidRDefault="004D55EC" w:rsidP="004D55E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5368B0" w:rsidP="00E702F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 xml:space="preserve">This Award is open to companies offering </w:t>
            </w:r>
            <w:r w:rsidR="00E702F0" w:rsidRPr="00E702F0">
              <w:rPr>
                <w:rFonts w:ascii="Century Gothic" w:hAnsi="Century Gothic" w:cs="Arial"/>
                <w:sz w:val="20"/>
                <w:szCs w:val="20"/>
              </w:rPr>
              <w:t>IoT solutions</w:t>
            </w:r>
            <w:r w:rsidRPr="005368B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 xml:space="preserve">ew </w:t>
            </w:r>
            <w:r w:rsidR="00E702F0" w:rsidRPr="00E702F0">
              <w:rPr>
                <w:rFonts w:ascii="Century Gothic" w:hAnsi="Century Gothic" w:cs="Arial"/>
                <w:sz w:val="20"/>
                <w:szCs w:val="20"/>
              </w:rPr>
              <w:t>IoT solution</w:t>
            </w:r>
            <w:r w:rsidR="00E702F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market place from a minimum of 6 months to a maximum of 2 years prior to April </w:t>
            </w:r>
            <w:r w:rsidR="004D55EC">
              <w:rPr>
                <w:rFonts w:ascii="Century Gothic" w:hAnsi="Century Gothic" w:cs="Arial"/>
                <w:sz w:val="20"/>
                <w:szCs w:val="20"/>
              </w:rPr>
              <w:t>2017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4F44FA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E702F0" w:rsidRPr="00E702F0">
              <w:rPr>
                <w:rFonts w:ascii="Century Gothic" w:hAnsi="Century Gothic" w:cs="Arial"/>
                <w:sz w:val="20"/>
                <w:szCs w:val="20"/>
              </w:rPr>
              <w:t>IoT solutions</w:t>
            </w:r>
            <w:r w:rsidR="00E702F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E702F0" w:rsidRPr="00E702F0" w:rsidRDefault="00E702F0" w:rsidP="00E702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702F0">
        <w:rPr>
          <w:rFonts w:ascii="Century Gothic" w:hAnsi="Century Gothic"/>
          <w:sz w:val="20"/>
          <w:szCs w:val="20"/>
        </w:rPr>
        <w:t>What end users need does your new IoT service/product fulfil?</w:t>
      </w:r>
    </w:p>
    <w:p w:rsidR="00E702F0" w:rsidRPr="00E702F0" w:rsidRDefault="00E702F0" w:rsidP="00E702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702F0">
        <w:rPr>
          <w:rFonts w:ascii="Century Gothic" w:hAnsi="Century Gothic"/>
          <w:sz w:val="20"/>
          <w:szCs w:val="20"/>
        </w:rPr>
        <w:t>What makes your offering innovative?</w:t>
      </w:r>
    </w:p>
    <w:p w:rsidR="00E702F0" w:rsidRPr="00E702F0" w:rsidRDefault="00E702F0" w:rsidP="00E702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702F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E702F0" w:rsidRDefault="00E702F0" w:rsidP="00E702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702F0">
        <w:rPr>
          <w:rFonts w:ascii="Century Gothic" w:hAnsi="Century Gothic"/>
          <w:sz w:val="20"/>
          <w:szCs w:val="20"/>
        </w:rPr>
        <w:t>What is its contribution to the evolving digital services environment?</w:t>
      </w:r>
    </w:p>
    <w:p w:rsidR="00D447B0" w:rsidRDefault="00E702F0" w:rsidP="00E702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702F0">
        <w:rPr>
          <w:rFonts w:ascii="Century Gothic" w:hAnsi="Century Gothic"/>
          <w:sz w:val="20"/>
          <w:szCs w:val="20"/>
        </w:rPr>
        <w:t>What has been the end user take-up (and response) of the innovation so far?</w:t>
      </w:r>
    </w:p>
    <w:p w:rsidR="00E702F0" w:rsidRPr="00E702F0" w:rsidRDefault="00E702F0" w:rsidP="00E702F0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D55EC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D55EC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 xml:space="preserve">of </w:t>
            </w:r>
            <w:r w:rsidR="00E702F0">
              <w:rPr>
                <w:rFonts w:ascii="Century Gothic" w:hAnsi="Century Gothic" w:cs="Arial"/>
                <w:b/>
                <w:sz w:val="20"/>
                <w:szCs w:val="20"/>
              </w:rPr>
              <w:t>IoT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</w:t>
            </w:r>
            <w:r w:rsidR="00E702F0">
              <w:rPr>
                <w:rFonts w:ascii="Century Gothic" w:hAnsi="Century Gothic" w:cs="Arial"/>
                <w:b/>
                <w:sz w:val="20"/>
                <w:szCs w:val="20"/>
              </w:rPr>
              <w:t>IoT</w:t>
            </w:r>
            <w:r w:rsidR="00E702F0" w:rsidRPr="005368B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product or service.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E702F0" w:rsidRPr="003C70FC" w:rsidTr="00D447B0">
        <w:tc>
          <w:tcPr>
            <w:tcW w:w="221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702F0" w:rsidRPr="00E702F0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02F0">
              <w:rPr>
                <w:rFonts w:ascii="Century Gothic" w:hAnsi="Century Gothic" w:cs="Arial"/>
                <w:b/>
                <w:sz w:val="20"/>
                <w:szCs w:val="20"/>
              </w:rPr>
              <w:t>Describe the innovative IoT product or service and its benefits.</w:t>
            </w:r>
          </w:p>
        </w:tc>
        <w:tc>
          <w:tcPr>
            <w:tcW w:w="3010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02F0" w:rsidRPr="003C70FC" w:rsidTr="00D447B0">
        <w:tc>
          <w:tcPr>
            <w:tcW w:w="221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702F0" w:rsidRPr="00E702F0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02F0">
              <w:rPr>
                <w:rFonts w:ascii="Century Gothic" w:hAnsi="Century Gothic" w:cs="Arial"/>
                <w:b/>
                <w:sz w:val="20"/>
                <w:szCs w:val="20"/>
              </w:rPr>
              <w:t>Explain how the product/service was introduced to the market.</w:t>
            </w:r>
          </w:p>
        </w:tc>
        <w:tc>
          <w:tcPr>
            <w:tcW w:w="3010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02F0" w:rsidRPr="003C70FC" w:rsidTr="00D447B0">
        <w:tc>
          <w:tcPr>
            <w:tcW w:w="221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702F0" w:rsidRPr="00E702F0" w:rsidRDefault="00E702F0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02F0">
              <w:rPr>
                <w:rFonts w:ascii="Century Gothic" w:hAnsi="Century Gothic" w:cs="Arial"/>
                <w:b/>
                <w:sz w:val="20"/>
                <w:szCs w:val="20"/>
              </w:rPr>
              <w:t>Demonstrate the uptake by customers of the service/product.</w:t>
            </w:r>
          </w:p>
        </w:tc>
        <w:tc>
          <w:tcPr>
            <w:tcW w:w="3010" w:type="pct"/>
          </w:tcPr>
          <w:p w:rsidR="00E702F0" w:rsidRPr="003C70FC" w:rsidRDefault="00E702F0" w:rsidP="00E702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:rsidTr="00D447B0">
        <w:tc>
          <w:tcPr>
            <w:tcW w:w="221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E702F0" w:rsidRDefault="005368B0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Future plans and expectations of the offering, e.g.</w:t>
            </w:r>
          </w:p>
          <w:p w:rsidR="00E702F0" w:rsidRPr="00E702F0" w:rsidRDefault="00E702F0" w:rsidP="00E702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E702F0">
              <w:rPr>
                <w:rFonts w:ascii="Century Gothic" w:hAnsi="Century Gothic"/>
                <w:sz w:val="20"/>
                <w:szCs w:val="20"/>
              </w:rPr>
              <w:t xml:space="preserve">contribution to industry efficiency/capability; </w:t>
            </w:r>
          </w:p>
          <w:p w:rsidR="00E702F0" w:rsidRPr="00E702F0" w:rsidRDefault="00E702F0" w:rsidP="00E702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E702F0">
              <w:rPr>
                <w:rFonts w:ascii="Century Gothic" w:hAnsi="Century Gothic"/>
                <w:sz w:val="20"/>
                <w:szCs w:val="20"/>
              </w:rPr>
              <w:t>to market growth,</w:t>
            </w:r>
          </w:p>
          <w:p w:rsidR="005368B0" w:rsidRPr="00DD5DE9" w:rsidRDefault="00E702F0" w:rsidP="00E702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702F0">
              <w:rPr>
                <w:rFonts w:ascii="Century Gothic" w:hAnsi="Century Gothic"/>
                <w:sz w:val="20"/>
                <w:szCs w:val="20"/>
              </w:rPr>
              <w:t>to increased competition;</w:t>
            </w:r>
          </w:p>
        </w:tc>
        <w:tc>
          <w:tcPr>
            <w:tcW w:w="3010" w:type="pct"/>
          </w:tcPr>
          <w:p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4D55EC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D55EC" w:rsidRPr="004D55EC">
      <w:rPr>
        <w:rFonts w:ascii="Century Gothic" w:hAnsi="Century Gothic" w:cs="Arial"/>
        <w:b/>
        <w:sz w:val="20"/>
        <w:szCs w:val="20"/>
      </w:rPr>
      <w:t>Friday 21st April</w:t>
    </w:r>
    <w:r w:rsidR="004D55EC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E702F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E702F0">
      <w:rPr>
        <w:rFonts w:ascii="Century Gothic" w:hAnsi="Century Gothic"/>
        <w:b/>
        <w:sz w:val="40"/>
        <w:szCs w:val="40"/>
      </w:rPr>
      <w:t>IoT INNOVATOR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5EC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4FA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2F0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766E7D8D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3157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2016-02-16T06:31:00Z</dcterms:created>
  <dcterms:modified xsi:type="dcterms:W3CDTF">2017-02-03T03:44:00Z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